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014" w:rsidRDefault="00DE2BE3">
      <w:r>
        <w:t>CRJ 215</w:t>
      </w:r>
    </w:p>
    <w:p w:rsidR="00DE2BE3" w:rsidRDefault="005651CC">
      <w:r>
        <w:t>Chapter 7</w:t>
      </w:r>
      <w:r w:rsidR="00DE2BE3">
        <w:t xml:space="preserve"> Quiz</w:t>
      </w:r>
    </w:p>
    <w:p w:rsidR="00DE2BE3" w:rsidRDefault="00DE2BE3">
      <w:r>
        <w:t>PART A: Choose the best Answer.</w:t>
      </w:r>
    </w:p>
    <w:p w:rsidR="00DE2BE3" w:rsidRDefault="00DE2BE3" w:rsidP="00DE2BE3">
      <w:pPr>
        <w:pStyle w:val="ListParagraph"/>
        <w:numPr>
          <w:ilvl w:val="0"/>
          <w:numId w:val="1"/>
        </w:numPr>
      </w:pPr>
      <w:r>
        <w:t>(C). All the above</w:t>
      </w:r>
    </w:p>
    <w:p w:rsidR="00DE2BE3" w:rsidRDefault="00DE2BE3" w:rsidP="00DE2BE3">
      <w:pPr>
        <w:pStyle w:val="ListParagraph"/>
        <w:numPr>
          <w:ilvl w:val="0"/>
          <w:numId w:val="1"/>
        </w:numPr>
      </w:pPr>
      <w:r>
        <w:t>(A). O officer Jones’ behavior can be described as an example of abuse of Authority because there was no legal basis to arrest Mr. Hines who was engaged in a duly authorized protest.</w:t>
      </w:r>
    </w:p>
    <w:p w:rsidR="00DE2BE3" w:rsidRDefault="00DE2BE3" w:rsidP="00DE2BE3">
      <w:pPr>
        <w:pStyle w:val="ListParagraph"/>
        <w:numPr>
          <w:ilvl w:val="0"/>
          <w:numId w:val="1"/>
        </w:numPr>
      </w:pPr>
      <w:r>
        <w:t>(C).All the a</w:t>
      </w:r>
      <w:bookmarkStart w:id="0" w:name="_GoBack"/>
      <w:bookmarkEnd w:id="0"/>
      <w:r>
        <w:t>bove</w:t>
      </w:r>
    </w:p>
    <w:p w:rsidR="00DE2BE3" w:rsidRDefault="00DE2BE3" w:rsidP="00DE2BE3">
      <w:pPr>
        <w:pStyle w:val="ListParagraph"/>
        <w:numPr>
          <w:ilvl w:val="0"/>
          <w:numId w:val="1"/>
        </w:numPr>
      </w:pPr>
      <w:r>
        <w:t>(c). All the above</w:t>
      </w:r>
    </w:p>
    <w:p w:rsidR="00DE2BE3" w:rsidRDefault="00DE2BE3" w:rsidP="00DE2BE3">
      <w:pPr>
        <w:pStyle w:val="ListParagraph"/>
        <w:numPr>
          <w:ilvl w:val="0"/>
          <w:numId w:val="1"/>
        </w:numPr>
      </w:pPr>
      <w:r>
        <w:t>(A).  Det. Blair acted appropriately because even though it appears Ernie offered the free coffee in good faith, accepting it carries with it potentially unethical misconduct.</w:t>
      </w:r>
    </w:p>
    <w:p w:rsidR="00DE2BE3" w:rsidRDefault="00DE2BE3" w:rsidP="00DE2BE3">
      <w:r>
        <w:t>PART B: TRUE OR FALSE</w:t>
      </w:r>
    </w:p>
    <w:p w:rsidR="00DE2BE3" w:rsidRDefault="005651CC" w:rsidP="00DE2BE3">
      <w:r>
        <w:t xml:space="preserve">         1. True</w:t>
      </w:r>
    </w:p>
    <w:p w:rsidR="005651CC" w:rsidRDefault="005651CC" w:rsidP="00DE2BE3">
      <w:r>
        <w:t xml:space="preserve">         2. True</w:t>
      </w:r>
    </w:p>
    <w:p w:rsidR="005651CC" w:rsidRDefault="005651CC" w:rsidP="00DE2BE3">
      <w:r>
        <w:t xml:space="preserve">         3. True</w:t>
      </w:r>
    </w:p>
    <w:p w:rsidR="005651CC" w:rsidRDefault="005651CC" w:rsidP="00DE2BE3">
      <w:r>
        <w:t xml:space="preserve">         4. False</w:t>
      </w:r>
    </w:p>
    <w:p w:rsidR="005651CC" w:rsidRDefault="005651CC" w:rsidP="00DE2BE3">
      <w:r>
        <w:t xml:space="preserve">         5. False</w:t>
      </w:r>
    </w:p>
    <w:p w:rsidR="005651CC" w:rsidRDefault="005651CC" w:rsidP="00DE2BE3"/>
    <w:sectPr w:rsidR="00565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3449A0"/>
    <w:multiLevelType w:val="hybridMultilevel"/>
    <w:tmpl w:val="0B448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E3"/>
    <w:rsid w:val="005651CC"/>
    <w:rsid w:val="00597014"/>
    <w:rsid w:val="00DE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E61B5-69C1-4C3B-84CD-C1405CA0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1</cp:revision>
  <dcterms:created xsi:type="dcterms:W3CDTF">2020-05-03T19:33:00Z</dcterms:created>
  <dcterms:modified xsi:type="dcterms:W3CDTF">2020-05-04T20:33:00Z</dcterms:modified>
</cp:coreProperties>
</file>